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72" w:rsidRDefault="004B0002">
      <w:pPr>
        <w:pStyle w:val="1"/>
      </w:pPr>
      <w:r>
        <w:t xml:space="preserve">Договор № 124 на оказание услуг SMM </w:t>
      </w:r>
    </w:p>
    <w:p w:rsidR="00017372" w:rsidRDefault="004B0002">
      <w:pPr>
        <w:spacing w:after="0" w:line="259" w:lineRule="auto"/>
        <w:ind w:left="196" w:firstLine="0"/>
        <w:jc w:val="center"/>
      </w:pPr>
      <w:r>
        <w:rPr>
          <w:b/>
        </w:rPr>
        <w:t xml:space="preserve"> </w:t>
      </w:r>
    </w:p>
    <w:p w:rsidR="00017372" w:rsidRDefault="004B0002">
      <w:r>
        <w:t xml:space="preserve">     г. Москва                                                                                                           16 июля 2017 года </w:t>
      </w:r>
    </w:p>
    <w:p w:rsidR="00017372" w:rsidRDefault="004B0002">
      <w:pPr>
        <w:spacing w:after="0" w:line="259" w:lineRule="auto"/>
        <w:ind w:left="142" w:firstLine="0"/>
        <w:jc w:val="left"/>
      </w:pPr>
      <w:r>
        <w:t xml:space="preserve"> </w:t>
      </w:r>
    </w:p>
    <w:p w:rsidR="00017372" w:rsidRDefault="002F5F25">
      <w:pPr>
        <w:ind w:left="137"/>
      </w:pPr>
      <w:r>
        <w:rPr>
          <w:b/>
          <w:lang w:val="uk-UA"/>
        </w:rPr>
        <w:t>__________________</w:t>
      </w:r>
      <w:r w:rsidR="004B0002">
        <w:rPr>
          <w:b/>
        </w:rPr>
        <w:t xml:space="preserve">, зарегистрированный в качестве Индивидуального предпринимателя, </w:t>
      </w:r>
      <w:r w:rsidR="004B0002">
        <w:t xml:space="preserve">именуемый в дальнейшем </w:t>
      </w:r>
      <w:r w:rsidR="004B0002">
        <w:rPr>
          <w:b/>
        </w:rPr>
        <w:t>ИСПОЛНИТЕЛЬ</w:t>
      </w:r>
      <w:r w:rsidR="004B0002">
        <w:t>, с одной стороны, и</w:t>
      </w:r>
      <w:r w:rsidR="004B0002">
        <w:rPr>
          <w:b/>
        </w:rPr>
        <w:t xml:space="preserve"> _______________,</w:t>
      </w:r>
      <w:r w:rsidR="004B0002">
        <w:t xml:space="preserve"> именуемое в дальнейшем </w:t>
      </w:r>
      <w:r w:rsidR="004B0002">
        <w:rPr>
          <w:b/>
        </w:rPr>
        <w:t>ЗАКАЗЧИК</w:t>
      </w:r>
      <w:r w:rsidR="004B0002">
        <w:t xml:space="preserve">, в лице Генерального директора __________, действующего на основании Устава, с другой стороны, заключили настоящий Договор о нижеследующем: </w:t>
      </w:r>
      <w:r w:rsidR="004B0002">
        <w:rPr>
          <w:b/>
        </w:rPr>
        <w:t xml:space="preserve"> </w:t>
      </w:r>
    </w:p>
    <w:p w:rsidR="00017372" w:rsidRDefault="004B0002">
      <w:pPr>
        <w:spacing w:after="88" w:line="259" w:lineRule="auto"/>
        <w:ind w:left="142" w:firstLine="0"/>
        <w:jc w:val="left"/>
      </w:pPr>
      <w:r>
        <w:t xml:space="preserve"> </w:t>
      </w:r>
    </w:p>
    <w:p w:rsidR="00017372" w:rsidRDefault="004B0002">
      <w:pPr>
        <w:pStyle w:val="1"/>
        <w:spacing w:after="68"/>
        <w:ind w:left="149" w:right="3"/>
      </w:pPr>
      <w:r>
        <w:t>1.</w:t>
      </w:r>
      <w:r>
        <w:rPr>
          <w:rFonts w:ascii="Arial" w:eastAsia="Arial" w:hAnsi="Arial" w:cs="Arial"/>
        </w:rPr>
        <w:t xml:space="preserve"> </w:t>
      </w:r>
      <w:r>
        <w:t>Предмет договора</w:t>
      </w:r>
      <w:r>
        <w:rPr>
          <w:b w:val="0"/>
        </w:rPr>
        <w:t xml:space="preserve"> </w:t>
      </w:r>
    </w:p>
    <w:p w:rsidR="00017372" w:rsidRDefault="004B0002">
      <w:pPr>
        <w:spacing w:after="90" w:line="254" w:lineRule="auto"/>
        <w:ind w:left="562" w:hanging="420"/>
        <w:jc w:val="left"/>
      </w:pPr>
      <w:r>
        <w:t>1.1.</w:t>
      </w:r>
      <w:r>
        <w:rPr>
          <w:rFonts w:ascii="Arial" w:eastAsia="Arial" w:hAnsi="Arial" w:cs="Arial"/>
        </w:rPr>
        <w:t xml:space="preserve"> </w:t>
      </w:r>
      <w:r>
        <w:t xml:space="preserve">Исполнитель принимает на себя обязательства по оказанию Услуг по продвижению аккаунта Заказчика в социальной сети </w:t>
      </w:r>
      <w:proofErr w:type="spellStart"/>
      <w:r>
        <w:t>Instagram</w:t>
      </w:r>
      <w:proofErr w:type="spellEnd"/>
      <w:r>
        <w:t>, расположенного в сети интернет по адресу:</w:t>
      </w:r>
      <w:r>
        <w:rPr>
          <w:rFonts w:ascii="Cambria" w:eastAsia="Cambria" w:hAnsi="Cambria" w:cs="Cambria"/>
        </w:rPr>
        <w:t xml:space="preserve"> </w:t>
      </w:r>
      <w:r>
        <w:rPr>
          <w:b/>
        </w:rPr>
        <w:t>https://instagram.com/</w:t>
      </w:r>
      <w:r w:rsidR="002F5F25">
        <w:rPr>
          <w:b/>
          <w:lang w:val="uk-UA"/>
        </w:rPr>
        <w:t>______</w:t>
      </w:r>
      <w:r w:rsidR="002F5F25">
        <w:rPr>
          <w:b/>
        </w:rPr>
        <w:t xml:space="preserve"> </w:t>
      </w:r>
      <w:r>
        <w:rPr>
          <w:b/>
        </w:rPr>
        <w:t>/</w:t>
      </w:r>
      <w:r>
        <w:t xml:space="preserve">, далее по тексту - Услуги, в соответствии с согласованным Сторонами Регламентом оказания Услуг по продвижению (Приложение №1 к договору), а Заказчик обязуется принять и оплатить надлежащим образом оказанные Исполнителем Услуги в порядке и сроки, установленные настоящим Договором. </w:t>
      </w:r>
    </w:p>
    <w:p w:rsidR="00017372" w:rsidRDefault="004B0002">
      <w:pPr>
        <w:spacing w:after="72"/>
        <w:ind w:left="137"/>
      </w:pPr>
      <w:r>
        <w:t>1.2.</w:t>
      </w:r>
      <w:r>
        <w:rPr>
          <w:rFonts w:ascii="Arial" w:eastAsia="Arial" w:hAnsi="Arial" w:cs="Arial"/>
        </w:rPr>
        <w:t xml:space="preserve"> </w:t>
      </w:r>
      <w:r>
        <w:t xml:space="preserve">Регламент оказания Услуг по продвижению (далее по тексту – Регламент) отраженный в Приложении № 1 к Договору, является неотъемлемой частью настоящего Договора. </w:t>
      </w:r>
    </w:p>
    <w:p w:rsidR="00017372" w:rsidRDefault="004B0002">
      <w:pPr>
        <w:ind w:left="137"/>
      </w:pPr>
      <w:r>
        <w:t>1.3.</w:t>
      </w:r>
      <w:r>
        <w:rPr>
          <w:rFonts w:ascii="Arial" w:eastAsia="Arial" w:hAnsi="Arial" w:cs="Arial"/>
        </w:rPr>
        <w:t xml:space="preserve"> </w:t>
      </w:r>
      <w:r>
        <w:t xml:space="preserve">Перечень Услуг, порядок оказания Услуг, стоимость, сроки и этапы оказания Услуг определены в Регламенте. </w:t>
      </w:r>
    </w:p>
    <w:p w:rsidR="00017372" w:rsidRDefault="004B0002">
      <w:pPr>
        <w:spacing w:after="87" w:line="259" w:lineRule="auto"/>
        <w:ind w:left="142" w:firstLine="0"/>
        <w:jc w:val="left"/>
      </w:pPr>
      <w:r>
        <w:t xml:space="preserve"> </w:t>
      </w:r>
    </w:p>
    <w:p w:rsidR="00017372" w:rsidRDefault="004B0002">
      <w:pPr>
        <w:pStyle w:val="1"/>
        <w:ind w:left="149" w:right="6"/>
      </w:pPr>
      <w:r>
        <w:t xml:space="preserve">2. Качество оказанных услуг </w:t>
      </w:r>
    </w:p>
    <w:p w:rsidR="00017372" w:rsidRDefault="004B0002">
      <w:pPr>
        <w:ind w:left="137"/>
      </w:pPr>
      <w:r>
        <w:t xml:space="preserve">2.1. Качество оказанных услуг должно соответствовать требованиям, указанным в Приложении № 1 к Договору. </w:t>
      </w:r>
    </w:p>
    <w:p w:rsidR="00017372" w:rsidRDefault="004B0002">
      <w:pPr>
        <w:spacing w:after="28" w:line="259" w:lineRule="auto"/>
        <w:ind w:left="142" w:firstLine="0"/>
        <w:jc w:val="left"/>
      </w:pPr>
      <w:r>
        <w:t xml:space="preserve"> </w:t>
      </w:r>
    </w:p>
    <w:p w:rsidR="00017372" w:rsidRDefault="004B0002">
      <w:pPr>
        <w:pStyle w:val="1"/>
        <w:ind w:left="149" w:right="6"/>
      </w:pPr>
      <w:r>
        <w:t xml:space="preserve">3. Стоимость услуг и порядок оплаты </w:t>
      </w:r>
    </w:p>
    <w:p w:rsidR="00017372" w:rsidRDefault="004B0002">
      <w:pPr>
        <w:ind w:left="137"/>
      </w:pPr>
      <w:r>
        <w:t xml:space="preserve">3.1. Стоимость услуг по продвижению аккаунта составляет 20000,00 (двадцать тысяч) рублей за календарный месяц. В связи с применением Исполнителем упрощенной системы налогообложения НДС к оплате Заказчику не предъявляется (ст. 346.11, п. 1 ст. 168 НК РФ). </w:t>
      </w:r>
    </w:p>
    <w:p w:rsidR="00017372" w:rsidRDefault="004B0002">
      <w:pPr>
        <w:ind w:left="137"/>
      </w:pPr>
      <w:r>
        <w:t xml:space="preserve">3.2. Стоимость услуг на первый и второй месяц оказания услуг является твердой и изменению не подлежит. </w:t>
      </w:r>
    </w:p>
    <w:p w:rsidR="00017372" w:rsidRDefault="004B0002">
      <w:pPr>
        <w:ind w:left="137"/>
      </w:pPr>
      <w:r>
        <w:t xml:space="preserve">3.3. В стоимость услуг, указанных в Договоре, включаются компенсация издержек Исполнителя и причитающееся ему вознаграждение. </w:t>
      </w:r>
    </w:p>
    <w:p w:rsidR="00017372" w:rsidRDefault="004B0002">
      <w:pPr>
        <w:ind w:left="137"/>
      </w:pPr>
      <w:r>
        <w:t xml:space="preserve">3.4. Заказчик обязуется оплатить услуги в размере 100% (сто процентов) от стоимости услуг, указанной в п.3.1. настоящего Договора, </w:t>
      </w:r>
      <w:proofErr w:type="gramStart"/>
      <w:r>
        <w:t>в  течение</w:t>
      </w:r>
      <w:proofErr w:type="gramEnd"/>
      <w:r>
        <w:t xml:space="preserve"> 3 (трех) календарных дней после подписания сторонами договора. </w:t>
      </w:r>
    </w:p>
    <w:p w:rsidR="00017372" w:rsidRDefault="004B0002">
      <w:pPr>
        <w:tabs>
          <w:tab w:val="center" w:pos="4074"/>
        </w:tabs>
        <w:ind w:left="0" w:firstLine="0"/>
        <w:jc w:val="left"/>
      </w:pPr>
      <w:r>
        <w:t xml:space="preserve">3.5. </w:t>
      </w:r>
      <w:r>
        <w:tab/>
        <w:t xml:space="preserve">Расчеты по Договору осуществляются безналичным расчетом. </w:t>
      </w:r>
    </w:p>
    <w:p w:rsidR="00017372" w:rsidRDefault="004B0002">
      <w:pPr>
        <w:ind w:left="137"/>
      </w:pPr>
      <w:r>
        <w:t xml:space="preserve">3.6. Обязательство Заказчика по оплате считается исполненным после зачисления денежных средств на расчетный счет Исполнителя. </w:t>
      </w:r>
    </w:p>
    <w:p w:rsidR="00017372" w:rsidRDefault="004B0002">
      <w:pPr>
        <w:spacing w:after="28" w:line="259" w:lineRule="auto"/>
        <w:ind w:left="142" w:firstLine="0"/>
        <w:jc w:val="left"/>
      </w:pPr>
      <w:r>
        <w:t xml:space="preserve"> </w:t>
      </w:r>
    </w:p>
    <w:p w:rsidR="00017372" w:rsidRDefault="004B0002">
      <w:pPr>
        <w:pStyle w:val="1"/>
        <w:tabs>
          <w:tab w:val="center" w:pos="2947"/>
          <w:tab w:val="center" w:pos="5352"/>
        </w:tabs>
        <w:ind w:left="0" w:right="0" w:firstLine="0"/>
        <w:jc w:val="left"/>
      </w:pPr>
      <w:r>
        <w:rPr>
          <w:rFonts w:ascii="Calibri" w:eastAsia="Calibri" w:hAnsi="Calibri" w:cs="Calibri"/>
          <w:b w:val="0"/>
          <w:sz w:val="22"/>
        </w:rPr>
        <w:tab/>
      </w:r>
      <w:r>
        <w:t xml:space="preserve">4. </w:t>
      </w:r>
      <w:r>
        <w:tab/>
        <w:t xml:space="preserve">Сроки и условия оказания услуг </w:t>
      </w:r>
    </w:p>
    <w:p w:rsidR="00017372" w:rsidRDefault="004B0002">
      <w:pPr>
        <w:ind w:left="137"/>
      </w:pPr>
      <w:r>
        <w:t xml:space="preserve">4.1.  Исполнитель обязуется оказать услуги, предусмотренные Договором, в следующие сроки: 30 календарных дней после получения авансового платежа. </w:t>
      </w:r>
    </w:p>
    <w:p w:rsidR="00017372" w:rsidRDefault="004B0002">
      <w:pPr>
        <w:ind w:left="137"/>
      </w:pPr>
      <w:r>
        <w:t xml:space="preserve">4.2. Исполнитель приступает к оказанию услуг после получения авансового платежа. </w:t>
      </w:r>
    </w:p>
    <w:p w:rsidR="00017372" w:rsidRDefault="004B0002">
      <w:pPr>
        <w:ind w:left="137"/>
      </w:pPr>
      <w:r>
        <w:t xml:space="preserve">4.3. Заказчик имеет право пролонгировать договор по результатам работы Исполнителя за первые 2 (два) месяца работы на предварительно оговоренных условиях. </w:t>
      </w:r>
    </w:p>
    <w:p w:rsidR="00017372" w:rsidRDefault="004B0002">
      <w:pPr>
        <w:ind w:left="137"/>
      </w:pPr>
      <w:r>
        <w:lastRenderedPageBreak/>
        <w:t xml:space="preserve">4.4. Исполнитель обязуется предоставить информацию и материалы, соответствующую условиям договора на высоком профессиональном уровне. </w:t>
      </w:r>
    </w:p>
    <w:p w:rsidR="00017372" w:rsidRDefault="004B0002">
      <w:pPr>
        <w:ind w:left="137"/>
      </w:pPr>
      <w:r>
        <w:t xml:space="preserve">4.5 Исполнитель обязуется не привлекать подписчиков при помощи специальных сервисов, позволяющих оплачивать совершенные действия в сети Интернет. Таким образом, ни один подписчик не должен получать денежных средств за совершение каких-либо действий в группе Заказчика, а именно, подписываться на группу, ставить «лайки», оставлять комментарии. </w:t>
      </w:r>
    </w:p>
    <w:p w:rsidR="00017372" w:rsidRDefault="004B0002">
      <w:pPr>
        <w:ind w:left="137"/>
      </w:pPr>
      <w:r>
        <w:t xml:space="preserve">4.6. Заказчик обязуется оказать Исполнителю следующее содействие:  </w:t>
      </w:r>
    </w:p>
    <w:p w:rsidR="00017372" w:rsidRDefault="004B0002">
      <w:pPr>
        <w:numPr>
          <w:ilvl w:val="0"/>
          <w:numId w:val="1"/>
        </w:numPr>
        <w:ind w:hanging="139"/>
      </w:pPr>
      <w:r>
        <w:t xml:space="preserve">заполнить бриф перед стартом работ по продвижению аккаунта; </w:t>
      </w:r>
    </w:p>
    <w:p w:rsidR="00017372" w:rsidRDefault="004B0002">
      <w:pPr>
        <w:numPr>
          <w:ilvl w:val="0"/>
          <w:numId w:val="1"/>
        </w:numPr>
        <w:ind w:hanging="139"/>
      </w:pPr>
      <w:r>
        <w:t>предоставить ответы на поставленные вопросы Исполнителя по сути предоставляемых услуг или\и поставляемых товаров в срок до 2 рабочих дней с момента отправки на e-</w:t>
      </w:r>
      <w:proofErr w:type="spellStart"/>
      <w:r>
        <w:t>mail</w:t>
      </w:r>
      <w:proofErr w:type="spellEnd"/>
      <w:r>
        <w:t xml:space="preserve"> Заказчика.  </w:t>
      </w:r>
    </w:p>
    <w:p w:rsidR="00017372" w:rsidRDefault="004B0002">
      <w:pPr>
        <w:numPr>
          <w:ilvl w:val="1"/>
          <w:numId w:val="2"/>
        </w:numPr>
      </w:pPr>
      <w:r>
        <w:t xml:space="preserve">При неисполнении Заказчиком обязанности по оказанию содействия Исполнитель вправе требовать возмещения причиненных убытков (включая дополнительные издержки, вызванные простоем), либо перенесения сроков оказания услуг, либо увеличения указанной в Договоре стоимости услуг. </w:t>
      </w:r>
    </w:p>
    <w:p w:rsidR="00017372" w:rsidRDefault="004B0002">
      <w:pPr>
        <w:ind w:left="137"/>
      </w:pPr>
      <w:r>
        <w:t xml:space="preserve">В случаях, если оказание услуг по Договору стало невозможным вследствие действий или упущений Заказчика, Исполнитель   сохраняет право на получение оплаты согласно указанной в Договоре цене с учетом оказанных услуг. </w:t>
      </w:r>
    </w:p>
    <w:p w:rsidR="00017372" w:rsidRDefault="004B0002">
      <w:pPr>
        <w:numPr>
          <w:ilvl w:val="1"/>
          <w:numId w:val="2"/>
        </w:numPr>
      </w:pPr>
      <w:r>
        <w:t xml:space="preserve">Исполнитель обязуется предоставить отчет о проделанной работе в течение 3 (трех) рабочих дней после окончания срока, указанного в п.4.1. настоящего Договора. </w:t>
      </w:r>
    </w:p>
    <w:p w:rsidR="00017372" w:rsidRDefault="004B0002">
      <w:pPr>
        <w:spacing w:after="27" w:line="259" w:lineRule="auto"/>
        <w:ind w:left="142" w:firstLine="0"/>
        <w:jc w:val="left"/>
      </w:pPr>
      <w:r>
        <w:t xml:space="preserve"> </w:t>
      </w:r>
    </w:p>
    <w:p w:rsidR="00017372" w:rsidRDefault="004B0002">
      <w:pPr>
        <w:pStyle w:val="1"/>
        <w:tabs>
          <w:tab w:val="center" w:pos="3256"/>
          <w:tab w:val="center" w:pos="5353"/>
        </w:tabs>
        <w:ind w:left="0" w:right="0" w:firstLine="0"/>
        <w:jc w:val="left"/>
      </w:pPr>
      <w:r>
        <w:rPr>
          <w:rFonts w:ascii="Calibri" w:eastAsia="Calibri" w:hAnsi="Calibri" w:cs="Calibri"/>
          <w:b w:val="0"/>
          <w:sz w:val="22"/>
        </w:rPr>
        <w:tab/>
      </w:r>
      <w:r>
        <w:t xml:space="preserve">5. </w:t>
      </w:r>
      <w:r>
        <w:tab/>
        <w:t xml:space="preserve"> Приемка оказанных услуг </w:t>
      </w:r>
    </w:p>
    <w:p w:rsidR="00017372" w:rsidRDefault="004B0002">
      <w:pPr>
        <w:ind w:left="137"/>
      </w:pPr>
      <w:r>
        <w:t xml:space="preserve">5.1. Исполнитель обязуется в течение одного дня письменно известить Заказчика о готовности результата оказанных услуг к сдаче. </w:t>
      </w:r>
    </w:p>
    <w:p w:rsidR="00017372" w:rsidRDefault="004B0002">
      <w:pPr>
        <w:ind w:left="137"/>
      </w:pPr>
      <w:r>
        <w:t xml:space="preserve">5.2. Заказчик обязуется осуществить приемку результата оказанных услуг (осмотр, проверку и принятие) в течение трех рабочих дней после получения извещения от Исполнителя о готовности результата оказанных услуг к сдаче. </w:t>
      </w:r>
    </w:p>
    <w:p w:rsidR="00017372" w:rsidRDefault="004B0002">
      <w:pPr>
        <w:ind w:left="137"/>
      </w:pPr>
      <w:r>
        <w:t xml:space="preserve">5.3. При обнаружении в ходе приёмки недостатков результата оказанных услуг составляется акт о недостатках, подписываемый обеими сторонами. В акте должны быть указаны перечень выявленных недостатков и сроки их устранения. </w:t>
      </w:r>
    </w:p>
    <w:p w:rsidR="00017372" w:rsidRDefault="004B0002">
      <w:pPr>
        <w:spacing w:after="25" w:line="259" w:lineRule="auto"/>
        <w:ind w:left="142" w:firstLine="0"/>
        <w:jc w:val="left"/>
      </w:pPr>
      <w:r>
        <w:t xml:space="preserve"> </w:t>
      </w:r>
    </w:p>
    <w:p w:rsidR="00017372" w:rsidRDefault="004B0002">
      <w:pPr>
        <w:pStyle w:val="1"/>
        <w:tabs>
          <w:tab w:val="center" w:pos="3518"/>
          <w:tab w:val="center" w:pos="5353"/>
        </w:tabs>
        <w:ind w:left="0" w:right="0" w:firstLine="0"/>
        <w:jc w:val="left"/>
      </w:pPr>
      <w:r>
        <w:rPr>
          <w:rFonts w:ascii="Calibri" w:eastAsia="Calibri" w:hAnsi="Calibri" w:cs="Calibri"/>
          <w:b w:val="0"/>
          <w:sz w:val="22"/>
        </w:rPr>
        <w:tab/>
      </w:r>
      <w:r>
        <w:t xml:space="preserve">6. </w:t>
      </w:r>
      <w:r>
        <w:tab/>
        <w:t xml:space="preserve">Обязательства сторон </w:t>
      </w:r>
    </w:p>
    <w:p w:rsidR="00017372" w:rsidRDefault="004B0002">
      <w:pPr>
        <w:ind w:left="137"/>
      </w:pPr>
      <w:r>
        <w:t xml:space="preserve">6.1. Исполнитель обязуется:  </w:t>
      </w:r>
    </w:p>
    <w:p w:rsidR="00017372" w:rsidRDefault="004B0002">
      <w:pPr>
        <w:ind w:left="137"/>
      </w:pPr>
      <w:r>
        <w:t>6.1.1. Приступить к выполнению обязательств по данному договору не позже, чем в течение 3-х рабочих дней после его подписания и внесения Заказчиком обязательной предоплаты. 6.1.2. В случае проведения работ по оформлению объекта предоставить Заказчику .</w:t>
      </w:r>
      <w:proofErr w:type="spellStart"/>
      <w:r>
        <w:t>jpg</w:t>
      </w:r>
      <w:proofErr w:type="spellEnd"/>
      <w:r>
        <w:t xml:space="preserve"> макет в течение 3-х рабочих дней после старта работ. В случае отсутствия возможности составления макета произвести работы по оформлению группы в течение 5-ти рабочих дней, представив Заказчику законченный вариант оформления объекта.  </w:t>
      </w:r>
    </w:p>
    <w:p w:rsidR="00017372" w:rsidRDefault="004B0002">
      <w:pPr>
        <w:ind w:left="137"/>
      </w:pPr>
      <w:r>
        <w:t xml:space="preserve">6.1.3. В случае наличия корректировок к макету (либо оформлению) со стороны Заказчика внести данные корректировки в течение 3-х рабочих дней.  </w:t>
      </w:r>
    </w:p>
    <w:p w:rsidR="00017372" w:rsidRDefault="004B0002">
      <w:pPr>
        <w:ind w:left="137"/>
      </w:pPr>
      <w:r>
        <w:t xml:space="preserve">6.1.4. После завершения работ предоставить Заказчику электронный отчет, содержащий в себе общую информацию об оказанных услугах.  </w:t>
      </w:r>
    </w:p>
    <w:p w:rsidR="00017372" w:rsidRDefault="004B0002">
      <w:pPr>
        <w:ind w:left="137"/>
      </w:pPr>
      <w:r>
        <w:t>6.1.5. В случае блокировки (</w:t>
      </w:r>
      <w:proofErr w:type="spellStart"/>
      <w:r>
        <w:t>бана</w:t>
      </w:r>
      <w:proofErr w:type="spellEnd"/>
      <w:r>
        <w:t xml:space="preserve">) объекта, указанного в пункте 1.2 в момент действия данного договора, вернуть Заказчику стоимость оплаченных им услуг, за </w:t>
      </w:r>
      <w:proofErr w:type="gramStart"/>
      <w:r>
        <w:t>вычетом  дополнительных</w:t>
      </w:r>
      <w:proofErr w:type="gramEnd"/>
      <w:r>
        <w:t xml:space="preserve"> расходов, которые </w:t>
      </w:r>
      <w:proofErr w:type="spellStart"/>
      <w:r>
        <w:t>cогласовываются</w:t>
      </w:r>
      <w:proofErr w:type="spellEnd"/>
      <w:r>
        <w:t xml:space="preserve"> отдельно.  </w:t>
      </w:r>
    </w:p>
    <w:p w:rsidR="00017372" w:rsidRDefault="004B0002">
      <w:pPr>
        <w:ind w:left="137"/>
      </w:pPr>
      <w:r>
        <w:t xml:space="preserve">6.2. Заказчик обязуется:  </w:t>
      </w:r>
    </w:p>
    <w:p w:rsidR="00017372" w:rsidRDefault="004B0002">
      <w:pPr>
        <w:ind w:left="137"/>
      </w:pPr>
      <w:r>
        <w:t xml:space="preserve">6.2.1. Оплатить стоимость услуги в порядке, сроки и в сумме, указанные в п. 3.1 настоящего договора и подпунктах.  </w:t>
      </w:r>
    </w:p>
    <w:p w:rsidR="00017372" w:rsidRDefault="004B0002">
      <w:pPr>
        <w:ind w:left="137"/>
      </w:pPr>
      <w:r>
        <w:lastRenderedPageBreak/>
        <w:t xml:space="preserve">6.2.2. Перед оплатой услуг предоставить Исполнителю доступ к объекту представив доступ к администраторскому аккаунту, либо включив Исполнителя в состав администраторов объекта.  </w:t>
      </w:r>
    </w:p>
    <w:p w:rsidR="00017372" w:rsidRDefault="004B0002">
      <w:pPr>
        <w:ind w:left="137"/>
      </w:pPr>
      <w:r>
        <w:t xml:space="preserve">6.2.3. Не ограничивать администраторский доступ Исполнителю на всём протяжении периода действия данного договора.  </w:t>
      </w:r>
    </w:p>
    <w:p w:rsidR="00017372" w:rsidRDefault="004B0002">
      <w:pPr>
        <w:ind w:left="137"/>
      </w:pPr>
      <w:r>
        <w:t xml:space="preserve">6.2.4. Не проводить какие-либо рекламные кампании и изменения на Объекте, без предварительного уведомления и согласования с </w:t>
      </w:r>
      <w:proofErr w:type="gramStart"/>
      <w:r>
        <w:t>Исполнителем .</w:t>
      </w:r>
      <w:proofErr w:type="gramEnd"/>
      <w:r>
        <w:t xml:space="preserve">  </w:t>
      </w:r>
    </w:p>
    <w:p w:rsidR="00017372" w:rsidRDefault="004B0002">
      <w:pPr>
        <w:ind w:left="137"/>
      </w:pPr>
      <w:r>
        <w:t xml:space="preserve">6.2.5. Воздержаться от каких-либо рекламных кампаний и изменений на Объекте, если Исполнитель этого не одобряет.  </w:t>
      </w:r>
    </w:p>
    <w:p w:rsidR="00017372" w:rsidRDefault="004B0002">
      <w:pPr>
        <w:ind w:left="137"/>
      </w:pPr>
      <w:r>
        <w:t>6.2.6. В случае окончательного утверждения .</w:t>
      </w:r>
      <w:proofErr w:type="spellStart"/>
      <w:r>
        <w:t>jpg</w:t>
      </w:r>
      <w:proofErr w:type="spellEnd"/>
      <w:r>
        <w:t xml:space="preserve"> макета объекта не вводить каких-либо изменений в процедуру дальнейшего оформления объекта. </w:t>
      </w:r>
    </w:p>
    <w:p w:rsidR="00017372" w:rsidRDefault="004B0002">
      <w:pPr>
        <w:pStyle w:val="1"/>
        <w:tabs>
          <w:tab w:val="center" w:pos="3391"/>
          <w:tab w:val="center" w:pos="5351"/>
        </w:tabs>
        <w:ind w:left="0" w:right="0" w:firstLine="0"/>
        <w:jc w:val="left"/>
      </w:pPr>
      <w:r>
        <w:rPr>
          <w:rFonts w:ascii="Calibri" w:eastAsia="Calibri" w:hAnsi="Calibri" w:cs="Calibri"/>
          <w:b w:val="0"/>
          <w:sz w:val="22"/>
        </w:rPr>
        <w:tab/>
      </w:r>
      <w:r>
        <w:t xml:space="preserve">7. </w:t>
      </w:r>
      <w:r>
        <w:tab/>
        <w:t xml:space="preserve">Ответственность сторон </w:t>
      </w:r>
    </w:p>
    <w:p w:rsidR="00017372" w:rsidRDefault="004B0002">
      <w:pPr>
        <w:ind w:left="137"/>
      </w:pPr>
      <w:r>
        <w:t xml:space="preserve">7.1. В случае нарушения Заказчиком обязательств по Договору Исполнитель вправе требовать возмещения только реального ущерба. Упущенная выгода не возмещается. </w:t>
      </w:r>
    </w:p>
    <w:p w:rsidR="00017372" w:rsidRDefault="004B0002">
      <w:pPr>
        <w:ind w:left="137"/>
      </w:pPr>
      <w:r>
        <w:t xml:space="preserve">7.2. 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rsidR="00017372" w:rsidRDefault="004B0002">
      <w:pPr>
        <w:spacing w:after="28" w:line="259" w:lineRule="auto"/>
        <w:ind w:left="142" w:firstLine="0"/>
        <w:jc w:val="left"/>
      </w:pPr>
      <w:r>
        <w:t xml:space="preserve"> </w:t>
      </w:r>
    </w:p>
    <w:p w:rsidR="00017372" w:rsidRDefault="004B0002">
      <w:pPr>
        <w:pStyle w:val="1"/>
        <w:tabs>
          <w:tab w:val="center" w:pos="2791"/>
          <w:tab w:val="center" w:pos="5354"/>
        </w:tabs>
        <w:ind w:left="0" w:right="0" w:firstLine="0"/>
        <w:jc w:val="left"/>
      </w:pPr>
      <w:r>
        <w:rPr>
          <w:rFonts w:ascii="Calibri" w:eastAsia="Calibri" w:hAnsi="Calibri" w:cs="Calibri"/>
          <w:b w:val="0"/>
          <w:sz w:val="22"/>
        </w:rPr>
        <w:tab/>
      </w:r>
      <w:r>
        <w:t xml:space="preserve">8. </w:t>
      </w:r>
      <w:r>
        <w:tab/>
        <w:t xml:space="preserve">Изменение и расторжение договора </w:t>
      </w:r>
    </w:p>
    <w:p w:rsidR="00017372" w:rsidRDefault="004B0002">
      <w:pPr>
        <w:ind w:left="137"/>
      </w:pPr>
      <w:r>
        <w:t xml:space="preserve">8.1. </w:t>
      </w:r>
      <w:r>
        <w:tab/>
        <w:t xml:space="preserve">Стороны вправе в любое время изменить либо расторгнуть Договор по взаимному соглашению. </w:t>
      </w:r>
    </w:p>
    <w:p w:rsidR="00017372" w:rsidRDefault="004B0002">
      <w:pPr>
        <w:ind w:left="137"/>
      </w:pPr>
      <w:r>
        <w:t xml:space="preserve">8.2. Заказчик не вправе в одностороннем порядке отказаться от исполнения Договора в соответствии со ст. 717 ГК РФ. </w:t>
      </w:r>
    </w:p>
    <w:p w:rsidR="00017372" w:rsidRDefault="004B0002">
      <w:pPr>
        <w:spacing w:after="0" w:line="259" w:lineRule="auto"/>
        <w:ind w:left="142" w:firstLine="0"/>
        <w:jc w:val="left"/>
      </w:pPr>
      <w:r>
        <w:t xml:space="preserve"> </w:t>
      </w:r>
    </w:p>
    <w:p w:rsidR="00017372" w:rsidRDefault="004B0002">
      <w:pPr>
        <w:spacing w:after="25" w:line="259" w:lineRule="auto"/>
        <w:ind w:left="142" w:firstLine="0"/>
        <w:jc w:val="left"/>
      </w:pPr>
      <w:r>
        <w:t xml:space="preserve"> </w:t>
      </w:r>
    </w:p>
    <w:p w:rsidR="00017372" w:rsidRDefault="004B0002">
      <w:pPr>
        <w:pStyle w:val="1"/>
        <w:tabs>
          <w:tab w:val="center" w:pos="3671"/>
          <w:tab w:val="center" w:pos="5353"/>
        </w:tabs>
        <w:ind w:left="0" w:right="0" w:firstLine="0"/>
        <w:jc w:val="left"/>
      </w:pPr>
      <w:r>
        <w:rPr>
          <w:rFonts w:ascii="Calibri" w:eastAsia="Calibri" w:hAnsi="Calibri" w:cs="Calibri"/>
          <w:b w:val="0"/>
          <w:sz w:val="22"/>
        </w:rPr>
        <w:tab/>
      </w:r>
      <w:r>
        <w:t xml:space="preserve">9. </w:t>
      </w:r>
      <w:r>
        <w:tab/>
        <w:t xml:space="preserve">Разрешение споров </w:t>
      </w:r>
    </w:p>
    <w:p w:rsidR="00017372" w:rsidRDefault="004B0002">
      <w:pPr>
        <w:tabs>
          <w:tab w:val="center" w:pos="3142"/>
        </w:tabs>
        <w:ind w:left="0" w:firstLine="0"/>
        <w:jc w:val="left"/>
      </w:pPr>
      <w:r>
        <w:t xml:space="preserve">9.1. </w:t>
      </w:r>
      <w:r>
        <w:tab/>
        <w:t xml:space="preserve">Претензионный порядок разрешения споров </w:t>
      </w:r>
    </w:p>
    <w:p w:rsidR="00017372" w:rsidRDefault="004B0002">
      <w:pPr>
        <w:ind w:left="137"/>
      </w:pPr>
      <w:r>
        <w:t xml:space="preserve">9.1.1.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 </w:t>
      </w:r>
    </w:p>
    <w:p w:rsidR="00017372" w:rsidRDefault="004B0002">
      <w:pPr>
        <w:ind w:left="137"/>
      </w:pPr>
      <w:r>
        <w:t xml:space="preserve">9.1.2.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 </w:t>
      </w:r>
    </w:p>
    <w:p w:rsidR="00017372" w:rsidRDefault="004B0002">
      <w:pPr>
        <w:ind w:left="137"/>
      </w:pPr>
      <w:r>
        <w:t xml:space="preserve">9.1.3. Сторона, которая получила претензию, обязана ее рассмотреть и в течение 3 рабочих дней направить письменный мотивированный ответ другой стороне. </w:t>
      </w:r>
    </w:p>
    <w:p w:rsidR="00017372" w:rsidRDefault="004B0002">
      <w:pPr>
        <w:ind w:left="137"/>
      </w:pPr>
      <w:r>
        <w:t xml:space="preserve">9.1.4. В случае неполучения ответа в указанный срок либо несогласия с ответом заинтересованная сторона вправе обратиться в суд. </w:t>
      </w:r>
    </w:p>
    <w:p w:rsidR="00017372" w:rsidRDefault="004B0002">
      <w:pPr>
        <w:ind w:left="137"/>
      </w:pPr>
      <w:r>
        <w:t>9.2. Иск, вытекающий из настоящего Договора, предъявляется в арбитражный суд по месту нахождения</w:t>
      </w:r>
      <w:r>
        <w:rPr>
          <w:color w:val="FF0000"/>
        </w:rPr>
        <w:t xml:space="preserve"> </w:t>
      </w:r>
      <w:r>
        <w:t xml:space="preserve">истца. </w:t>
      </w:r>
    </w:p>
    <w:p w:rsidR="00017372" w:rsidRDefault="004B0002">
      <w:pPr>
        <w:spacing w:after="26" w:line="259" w:lineRule="auto"/>
        <w:ind w:left="142" w:firstLine="0"/>
        <w:jc w:val="left"/>
      </w:pPr>
      <w:r>
        <w:t xml:space="preserve"> </w:t>
      </w:r>
    </w:p>
    <w:p w:rsidR="00017372" w:rsidRDefault="004B0002">
      <w:pPr>
        <w:pStyle w:val="1"/>
        <w:tabs>
          <w:tab w:val="center" w:pos="3206"/>
          <w:tab w:val="center" w:pos="5352"/>
        </w:tabs>
        <w:ind w:left="0" w:right="0" w:firstLine="0"/>
        <w:jc w:val="left"/>
      </w:pPr>
      <w:r>
        <w:rPr>
          <w:rFonts w:ascii="Calibri" w:eastAsia="Calibri" w:hAnsi="Calibri" w:cs="Calibri"/>
          <w:b w:val="0"/>
          <w:sz w:val="22"/>
        </w:rPr>
        <w:tab/>
      </w:r>
      <w:r>
        <w:t xml:space="preserve">10. </w:t>
      </w:r>
      <w:r>
        <w:tab/>
        <w:t xml:space="preserve">Заключительные положения </w:t>
      </w:r>
    </w:p>
    <w:p w:rsidR="00017372" w:rsidRDefault="004B0002">
      <w:pPr>
        <w:ind w:left="137"/>
      </w:pPr>
      <w:r>
        <w:t xml:space="preserve">10.1.  Условия Договора применяются к отношениям по выполнению согласованных в нем услугах, возникшим до заключения Договора. </w:t>
      </w:r>
    </w:p>
    <w:p w:rsidR="00017372" w:rsidRDefault="004B0002">
      <w:pPr>
        <w:ind w:left="137"/>
      </w:pPr>
      <w:r>
        <w:t xml:space="preserve">10.2. Договор вступает в силу и становится обязательным для сторон с момента его заключения и действует до "31" декабря 2017 г.  </w:t>
      </w:r>
    </w:p>
    <w:p w:rsidR="00017372" w:rsidRDefault="004B0002">
      <w:pPr>
        <w:ind w:left="137"/>
      </w:pPr>
      <w:r>
        <w:lastRenderedPageBreak/>
        <w:t xml:space="preserve">10.3. Уведомления, требования и иные документы, связанные с Договором, должны направляться сторонами следующими способами: </w:t>
      </w:r>
    </w:p>
    <w:p w:rsidR="00017372" w:rsidRDefault="004B0002">
      <w:pPr>
        <w:tabs>
          <w:tab w:val="center" w:pos="4531"/>
        </w:tabs>
        <w:ind w:left="0" w:firstLine="0"/>
        <w:jc w:val="left"/>
      </w:pPr>
      <w:r>
        <w:t xml:space="preserve">- </w:t>
      </w:r>
      <w:r>
        <w:tab/>
        <w:t xml:space="preserve">Электронной почтой. Со стороны </w:t>
      </w:r>
      <w:proofErr w:type="gramStart"/>
      <w:r>
        <w:t>Заказчика:,</w:t>
      </w:r>
      <w:proofErr w:type="gramEnd"/>
      <w:r>
        <w:t xml:space="preserve"> со стороны Исполнителя:  </w:t>
      </w:r>
    </w:p>
    <w:p w:rsidR="00017372" w:rsidRDefault="004B0002">
      <w:pPr>
        <w:ind w:left="137"/>
      </w:pPr>
      <w:r>
        <w:t xml:space="preserve">10.4. Заказчик обязуется при публикации аналитических данных полученных после совместно оказанных услуг, указывать Исполнителя, как ключевого партнера по данному проекту. </w:t>
      </w:r>
    </w:p>
    <w:p w:rsidR="00017372" w:rsidRDefault="004B0002">
      <w:pPr>
        <w:ind w:left="137"/>
      </w:pPr>
      <w:r>
        <w:t xml:space="preserve">10.5. Копии документов, связанные с Договором и переданные по факсимильной или иной связи, приравниваются к оригиналам до получения подлинника. Предоставление и подписание подлинников обязательно в течение 20 календарных дней. </w:t>
      </w:r>
    </w:p>
    <w:p w:rsidR="00017372" w:rsidRDefault="004B0002">
      <w:pPr>
        <w:ind w:left="137"/>
      </w:pPr>
      <w:r>
        <w:t xml:space="preserve">10.6. </w:t>
      </w:r>
      <w:r>
        <w:tab/>
        <w:t xml:space="preserve">Стороны обязуются соблюдать конфиденциальность информации, получаемой в процессе исполнения Договора, а также обязуются не разглашать условия Договора. </w:t>
      </w:r>
    </w:p>
    <w:p w:rsidR="00017372" w:rsidRDefault="004B0002">
      <w:pPr>
        <w:tabs>
          <w:tab w:val="center" w:pos="4534"/>
        </w:tabs>
        <w:ind w:left="0" w:firstLine="0"/>
        <w:jc w:val="left"/>
      </w:pPr>
      <w:r>
        <w:t xml:space="preserve">10.7. </w:t>
      </w:r>
      <w:r>
        <w:tab/>
        <w:t xml:space="preserve">Договор составлен в 2-х экземплярах, по одному для каждой из сторон. </w:t>
      </w:r>
    </w:p>
    <w:p w:rsidR="00017372" w:rsidRDefault="004B0002">
      <w:pPr>
        <w:tabs>
          <w:tab w:val="center" w:pos="2621"/>
        </w:tabs>
        <w:ind w:left="0" w:firstLine="0"/>
        <w:jc w:val="left"/>
      </w:pPr>
      <w:r>
        <w:t xml:space="preserve">10.8. </w:t>
      </w:r>
      <w:r>
        <w:tab/>
        <w:t xml:space="preserve">Перечень приложений к Договору </w:t>
      </w:r>
    </w:p>
    <w:p w:rsidR="00017372" w:rsidRDefault="004B0002">
      <w:pPr>
        <w:ind w:left="137"/>
      </w:pPr>
      <w:r>
        <w:t xml:space="preserve">10.8.1. Приложение № 1 к договору </w:t>
      </w:r>
    </w:p>
    <w:p w:rsidR="00017372" w:rsidRDefault="004B0002">
      <w:pPr>
        <w:spacing w:after="36" w:line="259" w:lineRule="auto"/>
        <w:ind w:left="142" w:firstLine="0"/>
        <w:jc w:val="left"/>
      </w:pPr>
      <w:r>
        <w:t xml:space="preserve"> </w:t>
      </w:r>
    </w:p>
    <w:p w:rsidR="00017372" w:rsidRDefault="004B0002">
      <w:pPr>
        <w:spacing w:after="85" w:line="259" w:lineRule="auto"/>
        <w:ind w:left="142" w:firstLine="0"/>
        <w:jc w:val="left"/>
      </w:pPr>
      <w:r>
        <w:t xml:space="preserve"> </w:t>
      </w:r>
    </w:p>
    <w:p w:rsidR="00017372" w:rsidRDefault="004B0002">
      <w:pPr>
        <w:pStyle w:val="1"/>
        <w:ind w:left="149" w:right="0"/>
      </w:pPr>
      <w:r>
        <w:t xml:space="preserve">10. Адреса, реквизиты, подписи сторон </w:t>
      </w:r>
    </w:p>
    <w:tbl>
      <w:tblPr>
        <w:tblStyle w:val="TableGrid"/>
        <w:tblW w:w="9619" w:type="dxa"/>
        <w:tblInd w:w="185" w:type="dxa"/>
        <w:tblCellMar>
          <w:top w:w="134" w:type="dxa"/>
          <w:left w:w="79" w:type="dxa"/>
          <w:right w:w="115" w:type="dxa"/>
        </w:tblCellMar>
        <w:tblLook w:val="04A0" w:firstRow="1" w:lastRow="0" w:firstColumn="1" w:lastColumn="0" w:noHBand="0" w:noVBand="1"/>
      </w:tblPr>
      <w:tblGrid>
        <w:gridCol w:w="4813"/>
        <w:gridCol w:w="4806"/>
      </w:tblGrid>
      <w:tr w:rsidR="00017372">
        <w:trPr>
          <w:trHeight w:val="2379"/>
        </w:trPr>
        <w:tc>
          <w:tcPr>
            <w:tcW w:w="4813" w:type="dxa"/>
            <w:tcBorders>
              <w:top w:val="single" w:sz="4" w:space="0" w:color="000000"/>
              <w:left w:val="single" w:sz="4" w:space="0" w:color="000000"/>
              <w:bottom w:val="single" w:sz="4" w:space="0" w:color="000000"/>
              <w:right w:val="single" w:sz="4" w:space="0" w:color="000000"/>
            </w:tcBorders>
          </w:tcPr>
          <w:p w:rsidR="00017372" w:rsidRDefault="004B0002">
            <w:pPr>
              <w:spacing w:after="0" w:line="259" w:lineRule="auto"/>
              <w:ind w:left="34" w:firstLine="0"/>
              <w:jc w:val="left"/>
            </w:pPr>
            <w:r>
              <w:t xml:space="preserve">Исполнитель: </w:t>
            </w:r>
          </w:p>
          <w:p w:rsidR="00017372" w:rsidRDefault="004B0002">
            <w:pPr>
              <w:spacing w:after="0" w:line="259" w:lineRule="auto"/>
              <w:ind w:left="34" w:firstLine="0"/>
              <w:jc w:val="left"/>
            </w:pPr>
            <w:r>
              <w:t xml:space="preserve"> </w:t>
            </w:r>
          </w:p>
          <w:p w:rsidR="00017372" w:rsidRDefault="004B0002">
            <w:pPr>
              <w:spacing w:after="0" w:line="259" w:lineRule="auto"/>
              <w:ind w:left="0" w:firstLine="0"/>
              <w:jc w:val="left"/>
            </w:pPr>
            <w:r>
              <w:rPr>
                <w:rFonts w:ascii="Arial" w:eastAsia="Arial" w:hAnsi="Arial" w:cs="Arial"/>
                <w:color w:val="333333"/>
                <w:sz w:val="21"/>
              </w:rPr>
              <w:t xml:space="preserve"> </w:t>
            </w:r>
          </w:p>
        </w:tc>
        <w:tc>
          <w:tcPr>
            <w:tcW w:w="4806" w:type="dxa"/>
            <w:tcBorders>
              <w:top w:val="single" w:sz="4" w:space="0" w:color="000000"/>
              <w:left w:val="single" w:sz="4" w:space="0" w:color="000000"/>
              <w:bottom w:val="single" w:sz="4" w:space="0" w:color="000000"/>
              <w:right w:val="single" w:sz="4" w:space="0" w:color="000000"/>
            </w:tcBorders>
          </w:tcPr>
          <w:p w:rsidR="00017372" w:rsidRDefault="004B0002">
            <w:pPr>
              <w:spacing w:after="0" w:line="259" w:lineRule="auto"/>
              <w:ind w:left="0" w:firstLine="0"/>
              <w:jc w:val="left"/>
            </w:pPr>
            <w:r>
              <w:t xml:space="preserve">Заказчик:   </w:t>
            </w:r>
          </w:p>
          <w:p w:rsidR="00017372" w:rsidRDefault="004B0002">
            <w:pPr>
              <w:spacing w:after="0" w:line="259" w:lineRule="auto"/>
              <w:ind w:left="34" w:firstLine="0"/>
              <w:jc w:val="left"/>
            </w:pPr>
            <w:r>
              <w:rPr>
                <w:sz w:val="21"/>
              </w:rPr>
              <w:t xml:space="preserve"> </w:t>
            </w:r>
          </w:p>
        </w:tc>
      </w:tr>
    </w:tbl>
    <w:p w:rsidR="00017372" w:rsidRDefault="004B0002">
      <w:pPr>
        <w:spacing w:after="0" w:line="259" w:lineRule="auto"/>
        <w:ind w:left="264" w:firstLine="0"/>
        <w:jc w:val="left"/>
      </w:pPr>
      <w:r>
        <w:t xml:space="preserve"> </w:t>
      </w:r>
      <w:r>
        <w:tab/>
        <w:t xml:space="preserve"> </w:t>
      </w:r>
    </w:p>
    <w:p w:rsidR="00017372" w:rsidRDefault="004B0002">
      <w:pPr>
        <w:spacing w:after="0" w:line="259" w:lineRule="auto"/>
        <w:ind w:left="401" w:firstLine="0"/>
        <w:jc w:val="left"/>
      </w:pPr>
      <w:r>
        <w:t xml:space="preserve"> </w:t>
      </w:r>
      <w:r>
        <w:tab/>
        <w:t xml:space="preserve"> </w:t>
      </w:r>
    </w:p>
    <w:p w:rsidR="00017372" w:rsidRDefault="004B0002">
      <w:pPr>
        <w:spacing w:after="0" w:line="259" w:lineRule="auto"/>
        <w:ind w:left="401" w:firstLine="0"/>
        <w:jc w:val="left"/>
      </w:pPr>
      <w:r>
        <w:t xml:space="preserve"> </w:t>
      </w:r>
      <w:r>
        <w:tab/>
        <w:t xml:space="preserve"> </w:t>
      </w:r>
    </w:p>
    <w:p w:rsidR="00017372" w:rsidRDefault="004B0002">
      <w:pPr>
        <w:ind w:left="274"/>
      </w:pPr>
      <w:r>
        <w:t xml:space="preserve">________________________/_______/ </w:t>
      </w:r>
      <w:r>
        <w:tab/>
        <w:t xml:space="preserve">___________________ /_________/                    Приложение № 1 </w:t>
      </w:r>
    </w:p>
    <w:p w:rsidR="00017372" w:rsidRDefault="004B0002">
      <w:pPr>
        <w:ind w:left="7192" w:hanging="1030"/>
      </w:pPr>
      <w:r>
        <w:t>к договору на оказание услуг SMM №</w:t>
      </w:r>
      <w:proofErr w:type="gramStart"/>
      <w:r>
        <w:t>124  от</w:t>
      </w:r>
      <w:proofErr w:type="gramEnd"/>
      <w:r>
        <w:t xml:space="preserve"> 16 июля 2017 г. </w:t>
      </w:r>
    </w:p>
    <w:p w:rsidR="00017372" w:rsidRDefault="004B0002">
      <w:pPr>
        <w:spacing w:after="41" w:line="259" w:lineRule="auto"/>
        <w:ind w:left="0" w:firstLine="0"/>
        <w:jc w:val="left"/>
      </w:pPr>
      <w:r>
        <w:rPr>
          <w:b/>
        </w:rPr>
        <w:t xml:space="preserve">    </w:t>
      </w:r>
      <w:r>
        <w:t xml:space="preserve"> </w:t>
      </w:r>
    </w:p>
    <w:p w:rsidR="00017372" w:rsidRDefault="004B0002">
      <w:pPr>
        <w:spacing w:after="86" w:line="259" w:lineRule="auto"/>
        <w:ind w:left="0" w:right="586" w:firstLine="0"/>
        <w:jc w:val="center"/>
      </w:pPr>
      <w:r>
        <w:rPr>
          <w:b/>
        </w:rPr>
        <w:t xml:space="preserve"> </w:t>
      </w:r>
    </w:p>
    <w:p w:rsidR="00017372" w:rsidRDefault="004B0002">
      <w:pPr>
        <w:pStyle w:val="1"/>
        <w:ind w:left="149" w:right="646"/>
      </w:pPr>
      <w:r>
        <w:t xml:space="preserve">Регламент оказания услуг </w:t>
      </w:r>
    </w:p>
    <w:p w:rsidR="00017372" w:rsidRDefault="004B0002">
      <w:pPr>
        <w:spacing w:after="82" w:line="259" w:lineRule="auto"/>
        <w:ind w:left="0" w:firstLine="0"/>
        <w:jc w:val="left"/>
      </w:pPr>
      <w:r>
        <w:t xml:space="preserve"> </w:t>
      </w:r>
    </w:p>
    <w:p w:rsidR="00017372" w:rsidRDefault="004B0002">
      <w:pPr>
        <w:ind w:left="137"/>
      </w:pPr>
      <w:r>
        <w:t xml:space="preserve">Перечень, сроки и стоимость оказываемых услуг: </w:t>
      </w:r>
    </w:p>
    <w:p w:rsidR="00017372" w:rsidRDefault="004B0002">
      <w:pPr>
        <w:spacing w:after="0" w:line="259" w:lineRule="auto"/>
        <w:ind w:left="0" w:firstLine="0"/>
        <w:jc w:val="left"/>
      </w:pPr>
      <w:r>
        <w:t xml:space="preserve"> </w:t>
      </w:r>
    </w:p>
    <w:tbl>
      <w:tblPr>
        <w:tblStyle w:val="TableGrid"/>
        <w:tblW w:w="9640" w:type="dxa"/>
        <w:tblInd w:w="142" w:type="dxa"/>
        <w:tblCellMar>
          <w:top w:w="101" w:type="dxa"/>
          <w:left w:w="252" w:type="dxa"/>
          <w:right w:w="115" w:type="dxa"/>
        </w:tblCellMar>
        <w:tblLook w:val="04A0" w:firstRow="1" w:lastRow="0" w:firstColumn="1" w:lastColumn="0" w:noHBand="0" w:noVBand="1"/>
      </w:tblPr>
      <w:tblGrid>
        <w:gridCol w:w="6121"/>
        <w:gridCol w:w="3519"/>
      </w:tblGrid>
      <w:tr w:rsidR="00017372">
        <w:trPr>
          <w:trHeight w:val="406"/>
        </w:trPr>
        <w:tc>
          <w:tcPr>
            <w:tcW w:w="6121" w:type="dxa"/>
            <w:tcBorders>
              <w:top w:val="single" w:sz="4" w:space="0" w:color="000000"/>
              <w:left w:val="single" w:sz="4" w:space="0" w:color="000000"/>
              <w:bottom w:val="single" w:sz="4" w:space="0" w:color="000000"/>
              <w:right w:val="single" w:sz="4" w:space="0" w:color="000000"/>
            </w:tcBorders>
          </w:tcPr>
          <w:p w:rsidR="00017372" w:rsidRDefault="004B0002">
            <w:pPr>
              <w:spacing w:after="0" w:line="259" w:lineRule="auto"/>
              <w:ind w:left="1286" w:firstLine="0"/>
              <w:jc w:val="left"/>
            </w:pPr>
            <w:r>
              <w:rPr>
                <w:b/>
              </w:rPr>
              <w:t xml:space="preserve">Наименование услуг </w:t>
            </w:r>
          </w:p>
        </w:tc>
        <w:tc>
          <w:tcPr>
            <w:tcW w:w="3519" w:type="dxa"/>
            <w:tcBorders>
              <w:top w:val="single" w:sz="4" w:space="0" w:color="000000"/>
              <w:left w:val="single" w:sz="4" w:space="0" w:color="000000"/>
              <w:bottom w:val="single" w:sz="4" w:space="0" w:color="000000"/>
              <w:right w:val="single" w:sz="4" w:space="0" w:color="000000"/>
            </w:tcBorders>
          </w:tcPr>
          <w:p w:rsidR="00017372" w:rsidRDefault="004B0002">
            <w:pPr>
              <w:spacing w:after="0" w:line="259" w:lineRule="auto"/>
              <w:ind w:left="99" w:firstLine="0"/>
              <w:jc w:val="left"/>
            </w:pPr>
            <w:r>
              <w:rPr>
                <w:b/>
              </w:rPr>
              <w:t>Стоимость Услуги</w:t>
            </w:r>
            <w:r>
              <w:t xml:space="preserve"> </w:t>
            </w:r>
          </w:p>
        </w:tc>
      </w:tr>
      <w:tr w:rsidR="00017372">
        <w:trPr>
          <w:trHeight w:val="406"/>
        </w:trPr>
        <w:tc>
          <w:tcPr>
            <w:tcW w:w="6121" w:type="dxa"/>
            <w:tcBorders>
              <w:top w:val="single" w:sz="4" w:space="0" w:color="000000"/>
              <w:left w:val="single" w:sz="4" w:space="0" w:color="000000"/>
              <w:bottom w:val="single" w:sz="4" w:space="0" w:color="000000"/>
              <w:right w:val="single" w:sz="4" w:space="0" w:color="000000"/>
            </w:tcBorders>
          </w:tcPr>
          <w:p w:rsidR="00017372" w:rsidRDefault="004B0002">
            <w:pPr>
              <w:spacing w:after="0" w:line="259" w:lineRule="auto"/>
              <w:ind w:left="0" w:firstLine="0"/>
              <w:jc w:val="left"/>
            </w:pPr>
            <w:r>
              <w:t xml:space="preserve">Продвижение </w:t>
            </w:r>
            <w:proofErr w:type="spellStart"/>
            <w:r>
              <w:t>Instagram</w:t>
            </w:r>
            <w:proofErr w:type="spellEnd"/>
            <w:r>
              <w:t xml:space="preserve"> аккаунта (</w:t>
            </w:r>
            <w:proofErr w:type="gramStart"/>
            <w:r>
              <w:t xml:space="preserve">ЦА)  </w:t>
            </w:r>
            <w:proofErr w:type="gramEnd"/>
          </w:p>
        </w:tc>
        <w:tc>
          <w:tcPr>
            <w:tcW w:w="3519" w:type="dxa"/>
            <w:tcBorders>
              <w:top w:val="single" w:sz="4" w:space="0" w:color="000000"/>
              <w:left w:val="single" w:sz="4" w:space="0" w:color="000000"/>
              <w:bottom w:val="single" w:sz="4" w:space="0" w:color="000000"/>
              <w:right w:val="single" w:sz="4" w:space="0" w:color="000000"/>
            </w:tcBorders>
          </w:tcPr>
          <w:p w:rsidR="00017372" w:rsidRDefault="004B0002">
            <w:pPr>
              <w:spacing w:after="0" w:line="259" w:lineRule="auto"/>
              <w:ind w:left="87" w:firstLine="0"/>
              <w:jc w:val="left"/>
            </w:pPr>
            <w:r>
              <w:t xml:space="preserve">20000 руб. / 30 дней </w:t>
            </w:r>
          </w:p>
        </w:tc>
      </w:tr>
    </w:tbl>
    <w:p w:rsidR="00017372" w:rsidRDefault="004B0002">
      <w:pPr>
        <w:spacing w:after="131"/>
        <w:ind w:left="137"/>
      </w:pPr>
      <w:r>
        <w:t xml:space="preserve">Под Услугами по продвижению бренда в социальной сети в настоящем договоре понимаются услуги: профессиональная консультация по ведению аккаунта, разработка индивидуального плана продвижения и анализ целевой </w:t>
      </w:r>
      <w:proofErr w:type="gramStart"/>
      <w:r>
        <w:t>аудитории,  привлечение</w:t>
      </w:r>
      <w:proofErr w:type="gramEnd"/>
      <w:r>
        <w:t xml:space="preserve"> подписчиков по конкурентам, интересам, </w:t>
      </w:r>
      <w:proofErr w:type="spellStart"/>
      <w:r>
        <w:t>геолокации</w:t>
      </w:r>
      <w:proofErr w:type="spellEnd"/>
      <w:r>
        <w:t xml:space="preserve">, целевым </w:t>
      </w:r>
      <w:proofErr w:type="spellStart"/>
      <w:r>
        <w:t>хештегам</w:t>
      </w:r>
      <w:proofErr w:type="spellEnd"/>
      <w:r>
        <w:t xml:space="preserve">, лайки на ЦА, подписка на выборку людей из базы по заданным критериям. </w:t>
      </w:r>
    </w:p>
    <w:p w:rsidR="00017372" w:rsidRDefault="004B0002">
      <w:pPr>
        <w:spacing w:after="84"/>
        <w:ind w:left="137" w:right="319"/>
      </w:pPr>
      <w:r>
        <w:t xml:space="preserve">Базовая стоимость услуг по Договору № составляет 20000 (двадцать тысяч) рублей в месяц (НДС не облагается на основании п.2. ст.346.11 Налогового Кодекса РФ).  </w:t>
      </w:r>
    </w:p>
    <w:p w:rsidR="00017372" w:rsidRDefault="004B0002">
      <w:pPr>
        <w:spacing w:after="96" w:line="259" w:lineRule="auto"/>
        <w:ind w:left="0" w:firstLine="0"/>
        <w:jc w:val="left"/>
      </w:pPr>
      <w:r>
        <w:t xml:space="preserve"> </w:t>
      </w:r>
    </w:p>
    <w:p w:rsidR="00017372" w:rsidRDefault="004B0002">
      <w:pPr>
        <w:spacing w:after="81" w:line="259" w:lineRule="auto"/>
        <w:ind w:left="0" w:firstLine="0"/>
        <w:jc w:val="left"/>
      </w:pPr>
      <w:r>
        <w:lastRenderedPageBreak/>
        <w:t xml:space="preserve"> </w:t>
      </w:r>
    </w:p>
    <w:p w:rsidR="00017372" w:rsidRDefault="004B0002">
      <w:pPr>
        <w:spacing w:after="14" w:line="259" w:lineRule="auto"/>
        <w:ind w:left="0" w:right="645" w:firstLine="0"/>
        <w:jc w:val="center"/>
      </w:pPr>
      <w:r>
        <w:t xml:space="preserve">Адреса и реквизиты сторон: </w:t>
      </w:r>
    </w:p>
    <w:p w:rsidR="00017372" w:rsidRDefault="004B0002">
      <w:pPr>
        <w:spacing w:after="0" w:line="259" w:lineRule="auto"/>
        <w:ind w:left="189" w:firstLine="0"/>
        <w:jc w:val="center"/>
      </w:pPr>
      <w:r>
        <w:rPr>
          <w:b/>
          <w:sz w:val="21"/>
        </w:rPr>
        <w:t xml:space="preserve"> </w:t>
      </w:r>
    </w:p>
    <w:tbl>
      <w:tblPr>
        <w:tblStyle w:val="TableGrid"/>
        <w:tblW w:w="9619" w:type="dxa"/>
        <w:tblInd w:w="185" w:type="dxa"/>
        <w:tblCellMar>
          <w:top w:w="131" w:type="dxa"/>
          <w:left w:w="79" w:type="dxa"/>
          <w:right w:w="115" w:type="dxa"/>
        </w:tblCellMar>
        <w:tblLook w:val="04A0" w:firstRow="1" w:lastRow="0" w:firstColumn="1" w:lastColumn="0" w:noHBand="0" w:noVBand="1"/>
      </w:tblPr>
      <w:tblGrid>
        <w:gridCol w:w="4813"/>
        <w:gridCol w:w="4806"/>
      </w:tblGrid>
      <w:tr w:rsidR="00017372">
        <w:trPr>
          <w:trHeight w:val="2103"/>
        </w:trPr>
        <w:tc>
          <w:tcPr>
            <w:tcW w:w="4813" w:type="dxa"/>
            <w:tcBorders>
              <w:top w:val="single" w:sz="4" w:space="0" w:color="000000"/>
              <w:left w:val="single" w:sz="4" w:space="0" w:color="000000"/>
              <w:bottom w:val="single" w:sz="4" w:space="0" w:color="000000"/>
              <w:right w:val="single" w:sz="4" w:space="0" w:color="000000"/>
            </w:tcBorders>
          </w:tcPr>
          <w:p w:rsidR="00017372" w:rsidRDefault="004B0002">
            <w:pPr>
              <w:spacing w:after="0" w:line="259" w:lineRule="auto"/>
              <w:ind w:left="34" w:firstLine="0"/>
              <w:jc w:val="left"/>
            </w:pPr>
            <w:r>
              <w:t xml:space="preserve">Исполнитель: </w:t>
            </w:r>
          </w:p>
          <w:p w:rsidR="00017372" w:rsidRDefault="004B0002">
            <w:pPr>
              <w:spacing w:after="0" w:line="259" w:lineRule="auto"/>
              <w:ind w:left="0" w:firstLine="0"/>
              <w:jc w:val="left"/>
            </w:pPr>
            <w:bookmarkStart w:id="0" w:name="_GoBack"/>
            <w:bookmarkEnd w:id="0"/>
            <w:r>
              <w:rPr>
                <w:sz w:val="21"/>
              </w:rPr>
              <w:t xml:space="preserve"> </w:t>
            </w:r>
          </w:p>
        </w:tc>
        <w:tc>
          <w:tcPr>
            <w:tcW w:w="4806" w:type="dxa"/>
            <w:tcBorders>
              <w:top w:val="single" w:sz="4" w:space="0" w:color="000000"/>
              <w:left w:val="single" w:sz="4" w:space="0" w:color="000000"/>
              <w:bottom w:val="single" w:sz="4" w:space="0" w:color="000000"/>
              <w:right w:val="single" w:sz="4" w:space="0" w:color="000000"/>
            </w:tcBorders>
          </w:tcPr>
          <w:p w:rsidR="00017372" w:rsidRDefault="004B0002">
            <w:pPr>
              <w:spacing w:after="0" w:line="259" w:lineRule="auto"/>
              <w:ind w:left="0" w:firstLine="0"/>
              <w:jc w:val="left"/>
            </w:pPr>
            <w:r>
              <w:t xml:space="preserve">Заказчик:   </w:t>
            </w:r>
          </w:p>
          <w:p w:rsidR="00017372" w:rsidRDefault="004B0002">
            <w:pPr>
              <w:spacing w:after="0" w:line="259" w:lineRule="auto"/>
              <w:ind w:left="0" w:firstLine="0"/>
              <w:jc w:val="left"/>
            </w:pPr>
            <w:r>
              <w:rPr>
                <w:sz w:val="21"/>
              </w:rPr>
              <w:t xml:space="preserve"> </w:t>
            </w:r>
          </w:p>
        </w:tc>
      </w:tr>
    </w:tbl>
    <w:p w:rsidR="00017372" w:rsidRDefault="004B0002">
      <w:pPr>
        <w:spacing w:after="0" w:line="259" w:lineRule="auto"/>
        <w:ind w:left="264" w:firstLine="0"/>
        <w:jc w:val="left"/>
      </w:pPr>
      <w:r>
        <w:t xml:space="preserve"> </w:t>
      </w:r>
      <w:r>
        <w:tab/>
        <w:t xml:space="preserve"> </w:t>
      </w:r>
    </w:p>
    <w:p w:rsidR="00017372" w:rsidRDefault="004B0002">
      <w:pPr>
        <w:spacing w:after="0" w:line="259" w:lineRule="auto"/>
        <w:ind w:left="401" w:firstLine="0"/>
        <w:jc w:val="left"/>
      </w:pPr>
      <w:r>
        <w:t xml:space="preserve"> </w:t>
      </w:r>
      <w:r>
        <w:tab/>
        <w:t xml:space="preserve"> </w:t>
      </w:r>
    </w:p>
    <w:p w:rsidR="00017372" w:rsidRDefault="004B0002">
      <w:pPr>
        <w:spacing w:after="0" w:line="259" w:lineRule="auto"/>
        <w:ind w:left="401" w:firstLine="0"/>
        <w:jc w:val="left"/>
      </w:pPr>
      <w:r>
        <w:t xml:space="preserve"> </w:t>
      </w:r>
      <w:r>
        <w:tab/>
        <w:t xml:space="preserve"> </w:t>
      </w:r>
    </w:p>
    <w:p w:rsidR="00017372" w:rsidRDefault="004B0002">
      <w:pPr>
        <w:tabs>
          <w:tab w:val="center" w:pos="2131"/>
          <w:tab w:val="center" w:pos="6974"/>
        </w:tabs>
        <w:spacing w:after="0" w:line="259" w:lineRule="auto"/>
        <w:ind w:left="0" w:firstLine="0"/>
        <w:jc w:val="left"/>
      </w:pPr>
      <w:r>
        <w:rPr>
          <w:rFonts w:ascii="Calibri" w:eastAsia="Calibri" w:hAnsi="Calibri" w:cs="Calibri"/>
          <w:sz w:val="22"/>
        </w:rPr>
        <w:tab/>
      </w:r>
      <w:r>
        <w:t xml:space="preserve">________________________/______/ </w:t>
      </w:r>
      <w:r>
        <w:tab/>
        <w:t xml:space="preserve">______________________ /________/                </w:t>
      </w:r>
    </w:p>
    <w:p w:rsidR="00017372" w:rsidRDefault="004B0002">
      <w:pPr>
        <w:spacing w:after="0" w:line="259" w:lineRule="auto"/>
        <w:ind w:left="264" w:firstLine="0"/>
        <w:jc w:val="left"/>
      </w:pPr>
      <w:r>
        <w:t xml:space="preserve"> </w:t>
      </w:r>
    </w:p>
    <w:p w:rsidR="00017372" w:rsidRDefault="004B0002">
      <w:pPr>
        <w:spacing w:after="0" w:line="259" w:lineRule="auto"/>
        <w:ind w:left="142" w:firstLine="0"/>
        <w:jc w:val="left"/>
      </w:pPr>
      <w:r>
        <w:rPr>
          <w:sz w:val="16"/>
        </w:rPr>
        <w:t xml:space="preserve"> </w:t>
      </w:r>
    </w:p>
    <w:sectPr w:rsidR="00017372">
      <w:pgSz w:w="11899" w:h="16841"/>
      <w:pgMar w:top="545" w:right="914" w:bottom="728"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80FF7"/>
    <w:multiLevelType w:val="multilevel"/>
    <w:tmpl w:val="2F8A163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F55AC9"/>
    <w:multiLevelType w:val="hybridMultilevel"/>
    <w:tmpl w:val="1DEC3A08"/>
    <w:lvl w:ilvl="0" w:tplc="BD6EB70C">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EFB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44E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0DA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2C7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6FB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823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489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C95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72"/>
    <w:rsid w:val="00017372"/>
    <w:rsid w:val="002F5F25"/>
    <w:rsid w:val="004376F9"/>
    <w:rsid w:val="004B0002"/>
    <w:rsid w:val="007E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3865A-CBD2-4269-A718-4616184E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3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8" w:line="270" w:lineRule="auto"/>
      <w:ind w:left="3707" w:right="356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1638</Words>
  <Characters>9341</Characters>
  <Application>Microsoft Office Word</Application>
  <DocSecurity>0</DocSecurity>
  <Lines>77</Lines>
  <Paragraphs>21</Paragraphs>
  <ScaleCrop>false</ScaleCrop>
  <Company>SPecialiST RePack</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Leo</dc:creator>
  <cp:keywords/>
  <cp:lastModifiedBy>slavker8 slavker8</cp:lastModifiedBy>
  <cp:revision>6</cp:revision>
  <cp:lastPrinted>2017-07-15T15:12:00Z</cp:lastPrinted>
  <dcterms:created xsi:type="dcterms:W3CDTF">2017-07-15T15:12:00Z</dcterms:created>
  <dcterms:modified xsi:type="dcterms:W3CDTF">2017-07-15T19:00:00Z</dcterms:modified>
</cp:coreProperties>
</file>